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D16" w:rsidRDefault="002F2D16" w:rsidP="002F2D16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b/>
          <w:bCs/>
          <w:color w:val="000000"/>
          <w:sz w:val="40"/>
          <w:szCs w:val="40"/>
        </w:rPr>
        <w:t>Ознакомление детей с загадками.</w:t>
      </w:r>
    </w:p>
    <w:p w:rsidR="00E13F66" w:rsidRDefault="00E13F66" w:rsidP="00E13F66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13F66" w:rsidRPr="00756188" w:rsidRDefault="00E13F66" w:rsidP="00E13F66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Pr="007561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агадка</w:t>
      </w:r>
      <w:r w:rsidRPr="00756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краткое описание предмета или явления, часто в поэтической форме, заключающее в себе замысловатую задачу в виде явного (прямого) или предполагаемого (скрытого) вопроса.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756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загадок отражает жизнь человека, окружающую его действительность: растительный и животный мир, явления природы, предметы труда, быта и др.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56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 и образовательные возможности загадки многообразны.</w:t>
      </w:r>
    </w:p>
    <w:p w:rsidR="00E13F66" w:rsidRPr="00E13F66" w:rsidRDefault="00E13F66" w:rsidP="00E13F66">
      <w:pPr>
        <w:jc w:val="both"/>
        <w:rPr>
          <w:rFonts w:ascii="Times New Roman" w:hAnsi="Times New Roman" w:cs="Times New Roman"/>
          <w:sz w:val="28"/>
          <w:szCs w:val="28"/>
        </w:rPr>
      </w:pPr>
      <w:r w:rsidRPr="00E13F66">
        <w:rPr>
          <w:rFonts w:ascii="Times New Roman" w:hAnsi="Times New Roman" w:cs="Times New Roman"/>
          <w:sz w:val="28"/>
          <w:szCs w:val="28"/>
        </w:rPr>
        <w:t>Перед современными педагогами ставится главная задача - воспитание творческой личности, а творчество, не приходит просто так, творчеству надо учиться. В.А. Сухомлинский призывал не упустить тот счастливый период: «…добраться в каждом человеке до той жилки, с которой начинается неповторимый талант». И здесь, как одно из эффективных средств развития мыслительной деятельности и речи ребенка выступает загадка.</w:t>
      </w:r>
    </w:p>
    <w:p w:rsidR="002F2D16" w:rsidRPr="00E13F66" w:rsidRDefault="002F2D16" w:rsidP="00E13F66">
      <w:pPr>
        <w:jc w:val="both"/>
        <w:rPr>
          <w:rFonts w:ascii="Times New Roman" w:hAnsi="Times New Roman" w:cs="Times New Roman"/>
          <w:sz w:val="20"/>
          <w:szCs w:val="20"/>
        </w:rPr>
      </w:pPr>
      <w:r w:rsidRPr="00E13F66">
        <w:rPr>
          <w:rFonts w:ascii="Times New Roman" w:hAnsi="Times New Roman" w:cs="Times New Roman"/>
          <w:sz w:val="28"/>
          <w:szCs w:val="28"/>
        </w:rPr>
        <w:t>         Детям нравится отгадывать загадки. У них вызывает</w:t>
      </w:r>
      <w:r w:rsidRPr="00E13F66">
        <w:rPr>
          <w:rFonts w:ascii="Times New Roman" w:hAnsi="Times New Roman" w:cs="Times New Roman"/>
          <w:sz w:val="28"/>
          <w:szCs w:val="28"/>
        </w:rPr>
        <w:t xml:space="preserve"> радость и процесс, и результат этого своеобразного умственного состязания. Отгадывание загадок способствует активному развитию речи детей. Загадки обогащают их словарь, помогают увидеть вторичные значения слов.</w:t>
      </w:r>
    </w:p>
    <w:p w:rsidR="002F2D16" w:rsidRDefault="002F2D16" w:rsidP="002F2D16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        Доступность загадки зависит от полноты и точности характеристики предмета или явления. Чем больше определительных признаков указано в загадке, чем они конкретнее, точнее, тем она проще. Незнание детьми смысла слов и выражений, встречающихся в тексте, также затрудняют отгадывание.</w:t>
      </w:r>
    </w:p>
    <w:p w:rsidR="009607B3" w:rsidRDefault="002F2D16" w:rsidP="009607B3">
      <w:pPr>
        <w:jc w:val="both"/>
        <w:rPr>
          <w:rFonts w:ascii="Times New Roman" w:hAnsi="Times New Roman" w:cs="Times New Roman"/>
          <w:sz w:val="28"/>
          <w:szCs w:val="28"/>
        </w:rPr>
      </w:pPr>
      <w:r w:rsidRPr="00E13F66">
        <w:rPr>
          <w:rFonts w:ascii="Times New Roman" w:hAnsi="Times New Roman" w:cs="Times New Roman"/>
          <w:sz w:val="28"/>
          <w:szCs w:val="28"/>
        </w:rPr>
        <w:t>           </w:t>
      </w:r>
      <w:r w:rsidR="00E13F66" w:rsidRPr="00E13F66">
        <w:rPr>
          <w:rFonts w:ascii="Times New Roman" w:hAnsi="Times New Roman" w:cs="Times New Roman"/>
          <w:sz w:val="28"/>
          <w:szCs w:val="28"/>
        </w:rPr>
        <w:t xml:space="preserve">Занимательная форма загадки делает </w:t>
      </w:r>
      <w:r w:rsidR="009607B3">
        <w:rPr>
          <w:rFonts w:ascii="Times New Roman" w:hAnsi="Times New Roman" w:cs="Times New Roman"/>
          <w:sz w:val="28"/>
          <w:szCs w:val="28"/>
        </w:rPr>
        <w:t>ознакомление</w:t>
      </w:r>
      <w:r w:rsidR="00E13F66" w:rsidRPr="00E13F66">
        <w:rPr>
          <w:rFonts w:ascii="Times New Roman" w:hAnsi="Times New Roman" w:cs="Times New Roman"/>
          <w:sz w:val="28"/>
          <w:szCs w:val="28"/>
        </w:rPr>
        <w:t xml:space="preserve"> интересным и увлекательным, позволяет легко и непринужденно тренировать ребенка в использовании лексических и грамматических языковых средств.</w:t>
      </w:r>
      <w:r w:rsidR="00E13F66">
        <w:rPr>
          <w:rFonts w:ascii="Times New Roman" w:hAnsi="Times New Roman" w:cs="Times New Roman"/>
          <w:sz w:val="28"/>
          <w:szCs w:val="28"/>
        </w:rPr>
        <w:t xml:space="preserve"> Существует разные виды загадок. </w:t>
      </w:r>
      <w:r w:rsidR="00E13F66" w:rsidRPr="00E13F66">
        <w:rPr>
          <w:rFonts w:ascii="Times New Roman" w:hAnsi="Times New Roman" w:cs="Times New Roman"/>
          <w:sz w:val="28"/>
          <w:szCs w:val="28"/>
        </w:rPr>
        <w:t>Загадки-описания</w:t>
      </w:r>
      <w:r w:rsidR="00E13F66">
        <w:rPr>
          <w:rFonts w:ascii="Times New Roman" w:hAnsi="Times New Roman" w:cs="Times New Roman"/>
          <w:sz w:val="28"/>
          <w:szCs w:val="28"/>
        </w:rPr>
        <w:t xml:space="preserve">. </w:t>
      </w:r>
      <w:r w:rsidR="00E13F66" w:rsidRPr="00E13F66">
        <w:rPr>
          <w:rFonts w:ascii="Times New Roman" w:hAnsi="Times New Roman" w:cs="Times New Roman"/>
          <w:sz w:val="28"/>
          <w:szCs w:val="28"/>
        </w:rPr>
        <w:t>Загадки-сравнения</w:t>
      </w:r>
      <w:r w:rsidR="00E13F66">
        <w:rPr>
          <w:rFonts w:ascii="Times New Roman" w:hAnsi="Times New Roman" w:cs="Times New Roman"/>
          <w:sz w:val="28"/>
          <w:szCs w:val="28"/>
        </w:rPr>
        <w:t xml:space="preserve">. </w:t>
      </w:r>
      <w:r w:rsidR="00E13F66" w:rsidRPr="00E13F66">
        <w:rPr>
          <w:rFonts w:ascii="Times New Roman" w:hAnsi="Times New Roman" w:cs="Times New Roman"/>
          <w:sz w:val="28"/>
          <w:szCs w:val="28"/>
        </w:rPr>
        <w:t>Комбинированные загадки</w:t>
      </w:r>
      <w:r w:rsidR="00E13F66">
        <w:rPr>
          <w:rFonts w:ascii="Times New Roman" w:hAnsi="Times New Roman" w:cs="Times New Roman"/>
          <w:sz w:val="28"/>
          <w:szCs w:val="28"/>
        </w:rPr>
        <w:t xml:space="preserve">. </w:t>
      </w:r>
      <w:r w:rsidR="00E13F66" w:rsidRPr="00E13F66">
        <w:rPr>
          <w:rFonts w:ascii="Times New Roman" w:hAnsi="Times New Roman" w:cs="Times New Roman"/>
          <w:sz w:val="28"/>
          <w:szCs w:val="28"/>
        </w:rPr>
        <w:t>Загадки – рифмовки</w:t>
      </w:r>
      <w:r w:rsidR="00E13F66">
        <w:rPr>
          <w:rFonts w:ascii="Times New Roman" w:hAnsi="Times New Roman" w:cs="Times New Roman"/>
          <w:sz w:val="28"/>
          <w:szCs w:val="28"/>
        </w:rPr>
        <w:t xml:space="preserve">. </w:t>
      </w:r>
      <w:r w:rsidR="00E13F66" w:rsidRPr="00E13F66">
        <w:rPr>
          <w:rFonts w:ascii="Times New Roman" w:hAnsi="Times New Roman" w:cs="Times New Roman"/>
          <w:sz w:val="28"/>
          <w:szCs w:val="28"/>
        </w:rPr>
        <w:t>Загадки-обманки</w:t>
      </w:r>
      <w:r w:rsidR="00E13F66">
        <w:rPr>
          <w:rFonts w:ascii="Times New Roman" w:hAnsi="Times New Roman" w:cs="Times New Roman"/>
          <w:sz w:val="28"/>
          <w:szCs w:val="28"/>
        </w:rPr>
        <w:t xml:space="preserve">. </w:t>
      </w:r>
      <w:r w:rsidR="00E13F66" w:rsidRPr="00E13F66">
        <w:rPr>
          <w:rFonts w:ascii="Times New Roman" w:hAnsi="Times New Roman" w:cs="Times New Roman"/>
          <w:sz w:val="28"/>
          <w:szCs w:val="28"/>
        </w:rPr>
        <w:t>Загадки на смекалку</w:t>
      </w:r>
      <w:r w:rsidR="00E13F66">
        <w:rPr>
          <w:rFonts w:ascii="Times New Roman" w:hAnsi="Times New Roman" w:cs="Times New Roman"/>
          <w:sz w:val="28"/>
          <w:szCs w:val="28"/>
        </w:rPr>
        <w:t xml:space="preserve">. </w:t>
      </w:r>
      <w:r w:rsidR="00E13F66" w:rsidRPr="00E13F66">
        <w:rPr>
          <w:rFonts w:ascii="Times New Roman" w:hAnsi="Times New Roman" w:cs="Times New Roman"/>
          <w:sz w:val="28"/>
          <w:szCs w:val="28"/>
        </w:rPr>
        <w:t>Математические загадки</w:t>
      </w:r>
      <w:r w:rsidR="00E13F66">
        <w:rPr>
          <w:rFonts w:ascii="Times New Roman" w:hAnsi="Times New Roman" w:cs="Times New Roman"/>
          <w:sz w:val="28"/>
          <w:szCs w:val="28"/>
        </w:rPr>
        <w:t xml:space="preserve">. </w:t>
      </w:r>
      <w:r w:rsidR="00E13F66" w:rsidRPr="00E13F66">
        <w:rPr>
          <w:rFonts w:ascii="Times New Roman" w:hAnsi="Times New Roman" w:cs="Times New Roman"/>
          <w:sz w:val="28"/>
          <w:szCs w:val="28"/>
        </w:rPr>
        <w:t>Юмористические загадки</w:t>
      </w:r>
      <w:r w:rsidR="00E13F66">
        <w:rPr>
          <w:rFonts w:ascii="Times New Roman" w:hAnsi="Times New Roman" w:cs="Times New Roman"/>
          <w:sz w:val="28"/>
          <w:szCs w:val="28"/>
        </w:rPr>
        <w:t xml:space="preserve">. </w:t>
      </w:r>
      <w:r w:rsidR="00E13F66" w:rsidRPr="00E13F66">
        <w:rPr>
          <w:rFonts w:ascii="Times New Roman" w:hAnsi="Times New Roman" w:cs="Times New Roman"/>
          <w:sz w:val="28"/>
          <w:szCs w:val="28"/>
        </w:rPr>
        <w:t>Сюжетные загадки</w:t>
      </w:r>
      <w:r w:rsidR="00E13F66">
        <w:rPr>
          <w:rFonts w:ascii="Times New Roman" w:hAnsi="Times New Roman" w:cs="Times New Roman"/>
          <w:sz w:val="28"/>
          <w:szCs w:val="28"/>
        </w:rPr>
        <w:t>.</w:t>
      </w:r>
    </w:p>
    <w:p w:rsidR="002F2D16" w:rsidRPr="002F2D16" w:rsidRDefault="002F2D16" w:rsidP="002F2D16">
      <w:pPr>
        <w:pStyle w:val="a3"/>
        <w:shd w:val="clear" w:color="auto" w:fill="FFFFFF"/>
        <w:spacing w:before="3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Облегчает отгадывание и способ использования загадок, характер их преподнесения. Если ребенку предлагать загадки, посвященные разным темам, разным сферам труда человека, жизни природы и т.д., то он будет поставлен в трудное положение. </w:t>
      </w:r>
    </w:p>
    <w:p w:rsidR="002F2D16" w:rsidRDefault="002F2D16" w:rsidP="002F2D16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        Наряду с созданием условий. Облегчающих отгадывание, следует учить детей правильно решать логическую задачу. Чтобы отгадать загадку, нужно произвести следующие операции в такой последовательности:</w:t>
      </w:r>
    </w:p>
    <w:p w:rsidR="002F2D16" w:rsidRDefault="002F2D16" w:rsidP="002F2D16">
      <w:pPr>
        <w:pStyle w:val="msolistparagraphbullet1gif"/>
        <w:shd w:val="clear" w:color="auto" w:fill="FFFFFF"/>
        <w:spacing w:before="30" w:beforeAutospacing="0" w:after="0" w:afterAutospacing="0"/>
        <w:ind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Выделить указанные в загадке признаки неизвестного объекта, т.е. провести анализ.</w:t>
      </w:r>
    </w:p>
    <w:p w:rsidR="002F2D16" w:rsidRDefault="002F2D16" w:rsidP="002F2D16">
      <w:pPr>
        <w:pStyle w:val="msolistparagraphbullet2gif"/>
        <w:shd w:val="clear" w:color="auto" w:fill="FFFFFF"/>
        <w:spacing w:before="30" w:beforeAutospacing="0" w:after="0" w:afterAutospacing="0"/>
        <w:ind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Сопоставить и объединить эти признаки, чтобы выявить возможные между ними связи, т.е. провести синтез.</w:t>
      </w:r>
    </w:p>
    <w:p w:rsidR="002F2D16" w:rsidRDefault="002F2D16" w:rsidP="002F2D16">
      <w:pPr>
        <w:pStyle w:val="msolistparagraphbullet3gif"/>
        <w:shd w:val="clear" w:color="auto" w:fill="FFFFFF"/>
        <w:spacing w:before="30" w:beforeAutospacing="0" w:after="0" w:afterAutospacing="0"/>
        <w:ind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Symbol" w:hAnsi="Symbol"/>
          <w:color w:val="000000"/>
          <w:sz w:val="28"/>
          <w:szCs w:val="28"/>
        </w:rPr>
        <w:lastRenderedPageBreak/>
        <w:t></w:t>
      </w:r>
      <w:r>
        <w:rPr>
          <w:color w:val="000000"/>
          <w:sz w:val="14"/>
          <w:szCs w:val="14"/>
        </w:rPr>
        <w:t>        </w:t>
      </w:r>
      <w:r>
        <w:rPr>
          <w:color w:val="000000"/>
          <w:sz w:val="28"/>
          <w:szCs w:val="28"/>
        </w:rPr>
        <w:t>На основе соотнесенных признаков и выявленных связей сделать вывод     </w:t>
      </w:r>
      <w:proofErr w:type="gramStart"/>
      <w:r>
        <w:rPr>
          <w:color w:val="000000"/>
          <w:sz w:val="28"/>
          <w:szCs w:val="28"/>
        </w:rPr>
        <w:t>   (</w:t>
      </w:r>
      <w:proofErr w:type="gramEnd"/>
      <w:r>
        <w:rPr>
          <w:color w:val="000000"/>
          <w:sz w:val="28"/>
          <w:szCs w:val="28"/>
        </w:rPr>
        <w:t>умозаключение), т.е. отгадать загадку.</w:t>
      </w:r>
    </w:p>
    <w:p w:rsidR="002F2D16" w:rsidRDefault="002F2D16" w:rsidP="002F2D16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Чтобы обосновать приемы отгадывания, нужно знать </w:t>
      </w:r>
      <w:r>
        <w:rPr>
          <w:b/>
          <w:bCs/>
          <w:color w:val="000000"/>
          <w:sz w:val="28"/>
          <w:szCs w:val="28"/>
        </w:rPr>
        <w:t>причины ошибок </w:t>
      </w:r>
      <w:r>
        <w:rPr>
          <w:color w:val="000000"/>
          <w:sz w:val="28"/>
          <w:szCs w:val="28"/>
        </w:rPr>
        <w:t>детей при отгадывании загадок:</w:t>
      </w:r>
    </w:p>
    <w:p w:rsidR="002F2D16" w:rsidRDefault="002F2D16" w:rsidP="002F2D16">
      <w:pPr>
        <w:pStyle w:val="a4"/>
        <w:shd w:val="clear" w:color="auto" w:fill="FFFFFF"/>
        <w:spacing w:before="30" w:beforeAutospacing="0" w:after="0" w:afterAutospacing="0"/>
        <w:ind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Часто дети, торопясь с ответом, не дослушивают загадку до конца, </w:t>
      </w:r>
      <w:proofErr w:type="gramStart"/>
      <w:r>
        <w:rPr>
          <w:color w:val="000000"/>
          <w:sz w:val="28"/>
          <w:szCs w:val="28"/>
        </w:rPr>
        <w:t>не  запоминают</w:t>
      </w:r>
      <w:proofErr w:type="gramEnd"/>
      <w:r>
        <w:rPr>
          <w:color w:val="000000"/>
          <w:sz w:val="28"/>
          <w:szCs w:val="28"/>
        </w:rPr>
        <w:t xml:space="preserve"> ее во всех подробностях. Их внимание останавливает какая-то одна деталь текста, один признак, обычно наиболее яркий, понятный. И отгадку они строят именно на этом единственном признаке, не принимая во внимание все остальные.</w:t>
      </w:r>
    </w:p>
    <w:p w:rsidR="002F2D16" w:rsidRDefault="002F2D16" w:rsidP="002F2D16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Услышав знакомое выражение, словосочетание, дети вспоминают связанную с ним отгадку и торопятся ее произнести, не вдумываясь в смысл новой загадки, не обращая внимания на то, что знакомое выражение употреблено в иной ситуации, в новых связях и отношениях.</w:t>
      </w:r>
    </w:p>
    <w:p w:rsidR="002F2D16" w:rsidRDefault="002F2D16" w:rsidP="002F2D16">
      <w:pPr>
        <w:pStyle w:val="a4"/>
        <w:shd w:val="clear" w:color="auto" w:fill="FFFFFF"/>
        <w:spacing w:before="30" w:beforeAutospacing="0" w:after="0" w:afterAutospacing="0"/>
        <w:ind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14"/>
          <w:szCs w:val="14"/>
        </w:rPr>
        <w:t> </w:t>
      </w:r>
      <w:r>
        <w:rPr>
          <w:color w:val="000000"/>
          <w:sz w:val="28"/>
          <w:szCs w:val="28"/>
        </w:rPr>
        <w:t xml:space="preserve">Дети выделяют несколько признаков загадываемого предмета (два-три), объединяют их, устанавливая между ними связь, но один очень важный для отгадки признак все </w:t>
      </w:r>
      <w:proofErr w:type="gramStart"/>
      <w:r>
        <w:rPr>
          <w:color w:val="000000"/>
          <w:sz w:val="28"/>
          <w:szCs w:val="28"/>
        </w:rPr>
        <w:t>же  остается</w:t>
      </w:r>
      <w:proofErr w:type="gramEnd"/>
      <w:r>
        <w:rPr>
          <w:color w:val="000000"/>
          <w:sz w:val="28"/>
          <w:szCs w:val="28"/>
        </w:rPr>
        <w:t xml:space="preserve"> неучтенным и загадка неразгаданной.</w:t>
      </w:r>
    </w:p>
    <w:p w:rsidR="002F2D16" w:rsidRDefault="002F2D16" w:rsidP="002F2D16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color w:val="000000"/>
          <w:sz w:val="28"/>
          <w:szCs w:val="28"/>
        </w:rPr>
        <w:t>Например,  дети</w:t>
      </w:r>
      <w:proofErr w:type="gramEnd"/>
      <w:r>
        <w:rPr>
          <w:color w:val="000000"/>
          <w:sz w:val="28"/>
          <w:szCs w:val="28"/>
        </w:rPr>
        <w:t xml:space="preserve"> дают неверные ответы на загадку «</w:t>
      </w:r>
      <w:r>
        <w:rPr>
          <w:i/>
          <w:iCs/>
          <w:color w:val="000000"/>
          <w:sz w:val="28"/>
          <w:szCs w:val="28"/>
        </w:rPr>
        <w:t>Что вниз вершиной растет?»</w:t>
      </w:r>
      <w:r>
        <w:rPr>
          <w:color w:val="000000"/>
          <w:sz w:val="28"/>
          <w:szCs w:val="28"/>
        </w:rPr>
        <w:t> (Сосулька). Они отвечают: «Дерево, потому что растет и у него есть вершина». Два признака («растет», «вершина») выделены и объединены логической связью. Но не замечен третий признак: «вниз вершиной».</w:t>
      </w:r>
    </w:p>
    <w:p w:rsidR="002F2D16" w:rsidRDefault="002F2D16" w:rsidP="002F2D16">
      <w:pPr>
        <w:pStyle w:val="a4"/>
        <w:shd w:val="clear" w:color="auto" w:fill="FFFFFF"/>
        <w:spacing w:before="30" w:beforeAutospacing="0" w:after="0" w:afterAutospacing="0"/>
        <w:ind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Иногда дети сознательно опускают один из названных в загадке признаков, если он «мешает» предполагаемой отгадке, или заменяют его другим, своим, соответствующим кажущейся отгадке. При этом происходит подмена текста загадки, искажение его, «подгонка» его под ответ.</w:t>
      </w:r>
    </w:p>
    <w:p w:rsidR="002F2D16" w:rsidRDefault="002F2D16" w:rsidP="002F2D16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Например, загадку «</w:t>
      </w:r>
      <w:r>
        <w:rPr>
          <w:i/>
          <w:iCs/>
          <w:color w:val="000000"/>
          <w:sz w:val="28"/>
          <w:szCs w:val="28"/>
        </w:rPr>
        <w:t>Белое поле, черное семя, кто его сеет, тот разумеет</w:t>
      </w:r>
      <w:r>
        <w:rPr>
          <w:color w:val="000000"/>
          <w:sz w:val="28"/>
          <w:szCs w:val="28"/>
        </w:rPr>
        <w:t>» (Грамота, письмо) ребенок отгадывает так: «Это подсолнух, потому что семя черное и круг такой желтый». Взрослый возражает: «Но ведь в загадке говорится про белое поле».  «Ну, все равно – желтое, белое…», - говорит ребенок в ответ.</w:t>
      </w:r>
    </w:p>
    <w:p w:rsidR="002F2D16" w:rsidRDefault="002F2D16" w:rsidP="002F2D16">
      <w:pPr>
        <w:pStyle w:val="a3"/>
        <w:shd w:val="clear" w:color="auto" w:fill="FFFFFF"/>
        <w:spacing w:before="3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        При отгадывании загадки нужно иметь в виду следующий </w:t>
      </w:r>
      <w:r>
        <w:rPr>
          <w:color w:val="000000"/>
          <w:sz w:val="28"/>
          <w:szCs w:val="28"/>
          <w:u w:val="single"/>
        </w:rPr>
        <w:t>порядок мыслительных операций:</w:t>
      </w:r>
    </w:p>
    <w:p w:rsidR="002F2D16" w:rsidRDefault="002F2D16" w:rsidP="002F2D16">
      <w:pPr>
        <w:pStyle w:val="msolistparagraphbullet1gif"/>
        <w:shd w:val="clear" w:color="auto" w:fill="FFFFFF"/>
        <w:spacing w:before="30" w:beforeAutospacing="0" w:after="0" w:afterAutospacing="0"/>
        <w:ind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14"/>
          <w:szCs w:val="14"/>
        </w:rPr>
        <w:t>     </w:t>
      </w:r>
      <w:r>
        <w:rPr>
          <w:color w:val="000000"/>
          <w:sz w:val="28"/>
          <w:szCs w:val="28"/>
        </w:rPr>
        <w:t>Установить в общем виде, что нужно искать.</w:t>
      </w:r>
    </w:p>
    <w:p w:rsidR="002F2D16" w:rsidRDefault="002F2D16" w:rsidP="002F2D16">
      <w:pPr>
        <w:pStyle w:val="msolistparagraphbullet2gif"/>
        <w:shd w:val="clear" w:color="auto" w:fill="FFFFFF"/>
        <w:spacing w:before="30" w:beforeAutospacing="0" w:after="0" w:afterAutospacing="0"/>
        <w:ind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14"/>
          <w:szCs w:val="14"/>
        </w:rPr>
        <w:t>     </w:t>
      </w:r>
      <w:r>
        <w:rPr>
          <w:color w:val="000000"/>
          <w:sz w:val="28"/>
          <w:szCs w:val="28"/>
        </w:rPr>
        <w:t>Установить, где нужно искать.</w:t>
      </w:r>
    </w:p>
    <w:p w:rsidR="002F2D16" w:rsidRDefault="002F2D16" w:rsidP="002F2D16">
      <w:pPr>
        <w:pStyle w:val="msolistparagraphbullet2gif"/>
        <w:shd w:val="clear" w:color="auto" w:fill="FFFFFF"/>
        <w:spacing w:before="30" w:beforeAutospacing="0" w:after="0" w:afterAutospacing="0"/>
        <w:ind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14"/>
          <w:szCs w:val="14"/>
        </w:rPr>
        <w:t>     </w:t>
      </w:r>
      <w:r>
        <w:rPr>
          <w:color w:val="000000"/>
          <w:sz w:val="28"/>
          <w:szCs w:val="28"/>
        </w:rPr>
        <w:t>Выявить все оставшиеся признаки.</w:t>
      </w:r>
    </w:p>
    <w:p w:rsidR="002F2D16" w:rsidRDefault="002F2D16" w:rsidP="002F2D16">
      <w:pPr>
        <w:pStyle w:val="msolistparagraphbullet2gif"/>
        <w:shd w:val="clear" w:color="auto" w:fill="FFFFFF"/>
        <w:spacing w:before="30" w:beforeAutospacing="0" w:after="0" w:afterAutospacing="0"/>
        <w:ind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4.</w:t>
      </w:r>
      <w:r>
        <w:rPr>
          <w:color w:val="000000"/>
          <w:sz w:val="14"/>
          <w:szCs w:val="14"/>
        </w:rPr>
        <w:t>     </w:t>
      </w:r>
      <w:r>
        <w:rPr>
          <w:color w:val="000000"/>
          <w:sz w:val="28"/>
          <w:szCs w:val="28"/>
        </w:rPr>
        <w:t>Выдвинуть предположение-отгадку (гипотезу).</w:t>
      </w:r>
    </w:p>
    <w:p w:rsidR="002F2D16" w:rsidRDefault="002F2D16" w:rsidP="002F2D16">
      <w:pPr>
        <w:pStyle w:val="msolistparagraphbullet2gif"/>
        <w:shd w:val="clear" w:color="auto" w:fill="FFFFFF"/>
        <w:spacing w:before="30" w:beforeAutospacing="0" w:after="0" w:afterAutospacing="0"/>
        <w:ind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5.</w:t>
      </w:r>
      <w:r>
        <w:rPr>
          <w:color w:val="000000"/>
          <w:sz w:val="14"/>
          <w:szCs w:val="14"/>
        </w:rPr>
        <w:t>     </w:t>
      </w:r>
      <w:r>
        <w:rPr>
          <w:color w:val="000000"/>
          <w:sz w:val="28"/>
          <w:szCs w:val="28"/>
        </w:rPr>
        <w:t>Объединить установленные признаки.</w:t>
      </w:r>
    </w:p>
    <w:p w:rsidR="002F2D16" w:rsidRDefault="002F2D16" w:rsidP="002F2D16">
      <w:pPr>
        <w:pStyle w:val="msolistparagraphbullet3gif"/>
        <w:shd w:val="clear" w:color="auto" w:fill="FFFFFF"/>
        <w:spacing w:before="30" w:beforeAutospacing="0" w:after="0" w:afterAutospacing="0"/>
        <w:ind w:hanging="36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6.</w:t>
      </w:r>
      <w:r>
        <w:rPr>
          <w:color w:val="000000"/>
          <w:sz w:val="14"/>
          <w:szCs w:val="14"/>
        </w:rPr>
        <w:t>     </w:t>
      </w:r>
      <w:r>
        <w:rPr>
          <w:color w:val="000000"/>
          <w:sz w:val="28"/>
          <w:szCs w:val="28"/>
        </w:rPr>
        <w:t>Сделать итоговый вывод.</w:t>
      </w:r>
    </w:p>
    <w:p w:rsidR="002F2D16" w:rsidRDefault="002F2D16" w:rsidP="002F2D16">
      <w:pPr>
        <w:pStyle w:val="a3"/>
        <w:shd w:val="clear" w:color="auto" w:fill="FFFFFF"/>
        <w:spacing w:before="3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Например</w:t>
      </w:r>
      <w:proofErr w:type="gramEnd"/>
      <w:r>
        <w:rPr>
          <w:color w:val="000000"/>
          <w:sz w:val="28"/>
          <w:szCs w:val="28"/>
        </w:rPr>
        <w:t>: загадка «</w:t>
      </w:r>
      <w:r>
        <w:rPr>
          <w:i/>
          <w:iCs/>
          <w:color w:val="000000"/>
          <w:sz w:val="28"/>
          <w:szCs w:val="28"/>
        </w:rPr>
        <w:t>Шевелились у цветка все четыре лепестка. Я сорвать его хотел – он вспорхнул и улетел».</w:t>
      </w:r>
      <w:r>
        <w:rPr>
          <w:color w:val="000000"/>
          <w:sz w:val="28"/>
          <w:szCs w:val="28"/>
        </w:rPr>
        <w:t> Что надо искать? Цветок, но не обычный, а такой, который может вспорхнуть и улететь. Значит, «цветок» летает. Каков он? У него четыре лепестка, они шевелятся. Значит, это крылышки. Ребенок находит ответ: «Это бабочка».</w:t>
      </w:r>
    </w:p>
    <w:p w:rsidR="00E13F66" w:rsidRPr="00756188" w:rsidRDefault="00E13F66" w:rsidP="00E13F6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1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Загадка</w:t>
      </w:r>
      <w:r w:rsidRPr="00756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не просто развлечение и игра, это упражнение в рассуждении и доказательстве, т.е. важное средство обучения и развития.</w:t>
      </w:r>
    </w:p>
    <w:p w:rsidR="00E13F66" w:rsidRPr="00756188" w:rsidRDefault="00E13F66" w:rsidP="00E13F66">
      <w:pPr>
        <w:shd w:val="clear" w:color="auto" w:fill="FFFFFF"/>
        <w:spacing w:after="0" w:line="2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3F66" w:rsidRPr="00756188" w:rsidRDefault="00E13F66" w:rsidP="00E13F6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1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Уметь доказывать</w:t>
      </w:r>
      <w:r w:rsidRPr="00756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не только уметь правильно логически мыслить, но и правильно выражать свою мысль.</w:t>
      </w:r>
    </w:p>
    <w:p w:rsidR="00EF59B8" w:rsidRDefault="00EF59B8" w:rsidP="009607B3">
      <w:pPr>
        <w:rPr>
          <w:rFonts w:ascii="Times New Roman" w:hAnsi="Times New Roman" w:cs="Times New Roman"/>
          <w:sz w:val="28"/>
          <w:szCs w:val="28"/>
        </w:rPr>
      </w:pPr>
    </w:p>
    <w:p w:rsidR="00EF59B8" w:rsidRDefault="00EF59B8" w:rsidP="009607B3">
      <w:pPr>
        <w:rPr>
          <w:rFonts w:ascii="Times New Roman" w:hAnsi="Times New Roman" w:cs="Times New Roman"/>
          <w:sz w:val="28"/>
          <w:szCs w:val="28"/>
        </w:rPr>
      </w:pPr>
    </w:p>
    <w:p w:rsidR="009607B3" w:rsidRPr="00EF59B8" w:rsidRDefault="00EF59B8" w:rsidP="009607B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ИСПОЛЬЗУЕМАЯ ЛИТЕРАТУРА:</w:t>
      </w:r>
    </w:p>
    <w:p w:rsidR="009607B3" w:rsidRPr="00EF59B8" w:rsidRDefault="00EF59B8" w:rsidP="00EF59B8">
      <w:pPr>
        <w:pStyle w:val="a6"/>
        <w:rPr>
          <w:rFonts w:ascii="Times New Roman" w:hAnsi="Times New Roman" w:cs="Times New Roman"/>
          <w:sz w:val="28"/>
          <w:szCs w:val="28"/>
        </w:rPr>
      </w:pPr>
      <w:r w:rsidRPr="00EF59B8">
        <w:rPr>
          <w:rFonts w:ascii="Times New Roman" w:hAnsi="Times New Roman" w:cs="Times New Roman"/>
          <w:sz w:val="28"/>
          <w:szCs w:val="28"/>
        </w:rPr>
        <w:t xml:space="preserve">1. </w:t>
      </w:r>
      <w:r w:rsidR="009607B3" w:rsidRPr="00EF59B8">
        <w:rPr>
          <w:rFonts w:ascii="Times New Roman" w:hAnsi="Times New Roman" w:cs="Times New Roman"/>
          <w:sz w:val="28"/>
          <w:szCs w:val="28"/>
        </w:rPr>
        <w:t>Илларионова Ю.Г. Учите детей отгадывать загадки. – М., Просвещение, 1986.</w:t>
      </w:r>
    </w:p>
    <w:p w:rsidR="00EF59B8" w:rsidRPr="00EF59B8" w:rsidRDefault="00EF59B8" w:rsidP="00EF59B8">
      <w:pPr>
        <w:pStyle w:val="a6"/>
        <w:rPr>
          <w:rFonts w:ascii="Times New Roman" w:hAnsi="Times New Roman" w:cs="Times New Roman"/>
          <w:sz w:val="28"/>
          <w:szCs w:val="28"/>
        </w:rPr>
      </w:pPr>
      <w:r w:rsidRPr="00EF59B8">
        <w:rPr>
          <w:rFonts w:ascii="Times New Roman" w:hAnsi="Times New Roman" w:cs="Times New Roman"/>
          <w:sz w:val="28"/>
          <w:szCs w:val="28"/>
        </w:rPr>
        <w:t xml:space="preserve">2. </w:t>
      </w:r>
      <w:r w:rsidR="009607B3" w:rsidRPr="00EF59B8">
        <w:rPr>
          <w:rFonts w:ascii="Times New Roman" w:hAnsi="Times New Roman" w:cs="Times New Roman"/>
          <w:sz w:val="28"/>
          <w:szCs w:val="28"/>
        </w:rPr>
        <w:t>Алексеева М. М., Яшина В.И. Методика развития речи и</w:t>
      </w:r>
      <w:r w:rsidRPr="00EF59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59B8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EF59B8">
        <w:rPr>
          <w:rFonts w:ascii="Times New Roman" w:hAnsi="Times New Roman" w:cs="Times New Roman"/>
          <w:sz w:val="28"/>
          <w:szCs w:val="28"/>
        </w:rPr>
        <w:t xml:space="preserve"> обучения родному язык</w:t>
      </w:r>
      <w:r>
        <w:rPr>
          <w:rFonts w:ascii="Times New Roman" w:hAnsi="Times New Roman" w:cs="Times New Roman"/>
          <w:sz w:val="28"/>
          <w:szCs w:val="28"/>
        </w:rPr>
        <w:t xml:space="preserve">у дошкольников: </w:t>
      </w:r>
      <w:r w:rsidRPr="00EF59B8">
        <w:rPr>
          <w:rFonts w:ascii="Times New Roman" w:hAnsi="Times New Roman" w:cs="Times New Roman"/>
          <w:sz w:val="28"/>
          <w:szCs w:val="28"/>
        </w:rPr>
        <w:t>М.: Издательский центр «Академия», 2000. - 400 с.</w:t>
      </w:r>
    </w:p>
    <w:p w:rsidR="00EF59B8" w:rsidRPr="00EF59B8" w:rsidRDefault="00EF59B8" w:rsidP="00EF59B8">
      <w:pPr>
        <w:pStyle w:val="a6"/>
        <w:rPr>
          <w:rFonts w:ascii="Times New Roman" w:hAnsi="Times New Roman" w:cs="Times New Roman"/>
          <w:sz w:val="28"/>
          <w:szCs w:val="28"/>
        </w:rPr>
      </w:pPr>
      <w:r w:rsidRPr="00EF59B8">
        <w:rPr>
          <w:rFonts w:ascii="Times New Roman" w:hAnsi="Times New Roman" w:cs="Times New Roman"/>
          <w:sz w:val="28"/>
          <w:szCs w:val="28"/>
        </w:rPr>
        <w:t>3. Лопатина Л.В., Серебрякова Н.В. Преодоление речевых нарушений у дошкольников. СПб., 2001</w:t>
      </w:r>
    </w:p>
    <w:p w:rsidR="00E13F66" w:rsidRPr="00EF59B8" w:rsidRDefault="00E13F66" w:rsidP="00EF59B8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E13F66" w:rsidRPr="00EF5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251A4"/>
    <w:multiLevelType w:val="multilevel"/>
    <w:tmpl w:val="76226F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486A25"/>
    <w:multiLevelType w:val="multilevel"/>
    <w:tmpl w:val="9CAC1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D16"/>
    <w:rsid w:val="000514DF"/>
    <w:rsid w:val="002720F5"/>
    <w:rsid w:val="002F2D16"/>
    <w:rsid w:val="009607B3"/>
    <w:rsid w:val="00E13F66"/>
    <w:rsid w:val="00EF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E4CB4"/>
  <w15:chartTrackingRefBased/>
  <w15:docId w15:val="{30A289D9-99D9-4B03-A858-C40763C3F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F59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2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1gif">
    <w:name w:val="msolistparagraphbullet1.gif"/>
    <w:basedOn w:val="a"/>
    <w:rsid w:val="002F2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2gif">
    <w:name w:val="msolistparagraphbullet2.gif"/>
    <w:basedOn w:val="a"/>
    <w:rsid w:val="002F2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2F2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F2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13F6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F59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 Spacing"/>
    <w:uiPriority w:val="1"/>
    <w:qFormat/>
    <w:rsid w:val="00EF59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6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 Метелев</dc:creator>
  <cp:keywords/>
  <dc:description/>
  <cp:lastModifiedBy>Борис Метелев</cp:lastModifiedBy>
  <cp:revision>1</cp:revision>
  <dcterms:created xsi:type="dcterms:W3CDTF">2019-10-21T10:23:00Z</dcterms:created>
  <dcterms:modified xsi:type="dcterms:W3CDTF">2019-10-21T10:58:00Z</dcterms:modified>
</cp:coreProperties>
</file>